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873A8F" w:rsidRPr="00BD4BAE">
        <w:trPr>
          <w:trHeight w:hRule="exact" w:val="1666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873A8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73A8F" w:rsidRPr="00BD4BAE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73A8F" w:rsidRPr="00BD4BAE">
        <w:trPr>
          <w:trHeight w:hRule="exact" w:val="211"/>
        </w:trPr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>
        <w:trPr>
          <w:trHeight w:hRule="exact" w:val="416"/>
        </w:trPr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73A8F" w:rsidRPr="00BD4BAE">
        <w:trPr>
          <w:trHeight w:hRule="exact" w:val="277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1277" w:type="dxa"/>
          </w:tcPr>
          <w:p w:rsidR="00873A8F" w:rsidRDefault="00873A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73A8F" w:rsidRPr="001435B9">
        <w:trPr>
          <w:trHeight w:hRule="exact" w:val="555"/>
        </w:trPr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73A8F" w:rsidRPr="001435B9" w:rsidRDefault="00C007C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873A8F">
        <w:trPr>
          <w:trHeight w:hRule="exact" w:val="277"/>
        </w:trPr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73A8F">
        <w:trPr>
          <w:trHeight w:hRule="exact" w:val="277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1277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  <w:tc>
          <w:tcPr>
            <w:tcW w:w="2836" w:type="dxa"/>
          </w:tcPr>
          <w:p w:rsidR="00873A8F" w:rsidRDefault="00873A8F"/>
        </w:tc>
      </w:tr>
      <w:tr w:rsidR="00873A8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73A8F">
        <w:trPr>
          <w:trHeight w:hRule="exact" w:val="1135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социальной медицины и доврачебная помощь</w:t>
            </w:r>
          </w:p>
          <w:p w:rsidR="00873A8F" w:rsidRDefault="001435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Б1.О.02.08</w:t>
            </w:r>
          </w:p>
        </w:tc>
        <w:tc>
          <w:tcPr>
            <w:tcW w:w="2836" w:type="dxa"/>
          </w:tcPr>
          <w:p w:rsidR="00873A8F" w:rsidRDefault="00873A8F"/>
        </w:tc>
      </w:tr>
      <w:tr w:rsidR="00873A8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73A8F" w:rsidRPr="00BD4BAE">
        <w:trPr>
          <w:trHeight w:hRule="exact" w:val="1389"/>
        </w:trPr>
        <w:tc>
          <w:tcPr>
            <w:tcW w:w="426" w:type="dxa"/>
          </w:tcPr>
          <w:p w:rsidR="00873A8F" w:rsidRDefault="00873A8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73A8F" w:rsidRPr="00C007CE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873A8F" w:rsidRPr="00C007CE">
        <w:trPr>
          <w:trHeight w:hRule="exact" w:val="416"/>
        </w:trPr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1277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  <w:tc>
          <w:tcPr>
            <w:tcW w:w="2836" w:type="dxa"/>
          </w:tcPr>
          <w:p w:rsidR="00873A8F" w:rsidRDefault="00873A8F"/>
        </w:tc>
      </w:tr>
      <w:tr w:rsidR="00873A8F">
        <w:trPr>
          <w:trHeight w:hRule="exact" w:val="155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1277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  <w:tc>
          <w:tcPr>
            <w:tcW w:w="2836" w:type="dxa"/>
          </w:tcPr>
          <w:p w:rsidR="00873A8F" w:rsidRDefault="00873A8F"/>
        </w:tc>
      </w:tr>
      <w:tr w:rsidR="00873A8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873A8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873A8F" w:rsidRPr="00BD4BA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873A8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873A8F">
        <w:trPr>
          <w:trHeight w:hRule="exact" w:val="2365"/>
        </w:trPr>
        <w:tc>
          <w:tcPr>
            <w:tcW w:w="426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1419" w:type="dxa"/>
          </w:tcPr>
          <w:p w:rsidR="00873A8F" w:rsidRDefault="00873A8F"/>
        </w:tc>
        <w:tc>
          <w:tcPr>
            <w:tcW w:w="710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1277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  <w:tc>
          <w:tcPr>
            <w:tcW w:w="2836" w:type="dxa"/>
          </w:tcPr>
          <w:p w:rsidR="00873A8F" w:rsidRDefault="00873A8F"/>
        </w:tc>
      </w:tr>
      <w:tr w:rsidR="00873A8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73A8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BD4B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1435B9"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873A8F" w:rsidRPr="001435B9" w:rsidRDefault="00873A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73A8F" w:rsidRPr="001435B9" w:rsidRDefault="00873A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73A8F" w:rsidRDefault="001435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73A8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73A8F" w:rsidRPr="001435B9" w:rsidRDefault="00873A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ед.н, доцент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 Н.В.</w:t>
            </w:r>
          </w:p>
          <w:p w:rsidR="00873A8F" w:rsidRPr="001435B9" w:rsidRDefault="00873A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73A8F" w:rsidRPr="00BD4BA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73A8F">
        <w:trPr>
          <w:trHeight w:hRule="exact" w:val="555"/>
        </w:trPr>
        <w:tc>
          <w:tcPr>
            <w:tcW w:w="9640" w:type="dxa"/>
          </w:tcPr>
          <w:p w:rsidR="00873A8F" w:rsidRDefault="00873A8F"/>
        </w:tc>
      </w:tr>
      <w:tr w:rsidR="00873A8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73A8F" w:rsidRDefault="001435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73A8F" w:rsidRPr="00BD4BAE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социальной медицины и доврачебная помощь» в течение 2021/2022 учебного года: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73A8F" w:rsidRPr="00BD4BAE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Б1.О.02.08 «Основы социальной медицины и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доврачебная помощь».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73A8F" w:rsidRPr="00BD4BAE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социальной медицины и доврачебная помощь»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73A8F" w:rsidRPr="00BD4BA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</w:tr>
      <w:tr w:rsidR="00873A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73A8F" w:rsidRPr="00BD4B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ИОПК-4.1 знать основы инструментария профессиональной деятельности в сфере социальной работы</w:t>
            </w:r>
          </w:p>
        </w:tc>
      </w:tr>
      <w:tr w:rsidR="00873A8F" w:rsidRPr="00BD4B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ИОПК-4.2 уметь применять основные методы и приемы профессиональной деятельности в сфере социальной работы</w:t>
            </w:r>
          </w:p>
        </w:tc>
      </w:tr>
      <w:tr w:rsidR="00873A8F" w:rsidRPr="00BD4B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ИОПК-4.3 владеть методами и приемами контроля в профессиональной деятельности в сфере социальной работы</w:t>
            </w:r>
          </w:p>
        </w:tc>
      </w:tr>
      <w:tr w:rsidR="00873A8F" w:rsidRPr="00BD4BAE">
        <w:trPr>
          <w:trHeight w:hRule="exact" w:val="277"/>
        </w:trPr>
        <w:tc>
          <w:tcPr>
            <w:tcW w:w="964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 w:rsidRPr="00BD4BA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873A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73A8F" w:rsidRPr="00BD4BA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873A8F" w:rsidRPr="00BD4BA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873A8F" w:rsidRPr="00BD4BA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873A8F" w:rsidRPr="00BD4BAE">
        <w:trPr>
          <w:trHeight w:hRule="exact" w:val="416"/>
        </w:trPr>
        <w:tc>
          <w:tcPr>
            <w:tcW w:w="964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73A8F" w:rsidRPr="00BD4B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Б1.О.02.08 «Основы социальной медицины и доврачебная помощь» относится к обязательной части, является дисциплиной Блока Б1. «Дисциплины (модули)». 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73A8F" w:rsidRPr="00BD4BA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73A8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873A8F"/>
        </w:tc>
      </w:tr>
      <w:tr w:rsidR="00873A8F" w:rsidRPr="00BD4BA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1435B9">
            <w:pPr>
              <w:spacing w:after="0" w:line="240" w:lineRule="auto"/>
              <w:jc w:val="center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основной образовательной программы средней общеобразовательной школы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Pr="001435B9" w:rsidRDefault="001435B9">
            <w:pPr>
              <w:spacing w:after="0" w:line="240" w:lineRule="auto"/>
              <w:jc w:val="center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Технологии медико-социальной работы с населением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Технологии работы с клиентами, страдающими зависимостью и созависимостью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социального обслуживания лиц с ОВЗ</w:t>
            </w:r>
          </w:p>
          <w:p w:rsidR="00873A8F" w:rsidRPr="001435B9" w:rsidRDefault="001435B9">
            <w:pPr>
              <w:spacing w:after="0" w:line="240" w:lineRule="auto"/>
              <w:jc w:val="center"/>
              <w:rPr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социальной работы с наркозависимыми группами населения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ОПК-4</w:t>
            </w:r>
          </w:p>
        </w:tc>
      </w:tr>
      <w:tr w:rsidR="00873A8F" w:rsidRPr="00BD4BAE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73A8F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3A8F">
        <w:trPr>
          <w:trHeight w:hRule="exact" w:val="416"/>
        </w:trPr>
        <w:tc>
          <w:tcPr>
            <w:tcW w:w="3970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852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</w:tr>
      <w:tr w:rsidR="00873A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873A8F">
        <w:trPr>
          <w:trHeight w:hRule="exact" w:val="277"/>
        </w:trPr>
        <w:tc>
          <w:tcPr>
            <w:tcW w:w="3970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852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</w:tr>
      <w:tr w:rsidR="00873A8F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73A8F" w:rsidRPr="001435B9" w:rsidRDefault="00873A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73A8F">
        <w:trPr>
          <w:trHeight w:hRule="exact" w:val="416"/>
        </w:trPr>
        <w:tc>
          <w:tcPr>
            <w:tcW w:w="3970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1702" w:type="dxa"/>
          </w:tcPr>
          <w:p w:rsidR="00873A8F" w:rsidRDefault="00873A8F"/>
        </w:tc>
        <w:tc>
          <w:tcPr>
            <w:tcW w:w="426" w:type="dxa"/>
          </w:tcPr>
          <w:p w:rsidR="00873A8F" w:rsidRDefault="00873A8F"/>
        </w:tc>
        <w:tc>
          <w:tcPr>
            <w:tcW w:w="852" w:type="dxa"/>
          </w:tcPr>
          <w:p w:rsidR="00873A8F" w:rsidRDefault="00873A8F"/>
        </w:tc>
        <w:tc>
          <w:tcPr>
            <w:tcW w:w="993" w:type="dxa"/>
          </w:tcPr>
          <w:p w:rsidR="00873A8F" w:rsidRDefault="00873A8F"/>
        </w:tc>
      </w:tr>
      <w:tr w:rsidR="00873A8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73A8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3A8F" w:rsidRDefault="00873A8F"/>
        </w:tc>
      </w:tr>
      <w:tr w:rsidR="00873A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Социальная медицина как наука и учебная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Здоровье и болезнь. Факторы риска болезней современности: генетический, экологический, образ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Экология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Понятие о неотложных состояниях, причины и  факторы, их вызывающие.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Организационно-правовой механизм охраны здоровья населения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Содержание и организация медико- социальной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Медицинское страхование как форма социальной защиты населения в охране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3A8F" w:rsidRDefault="001435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8. Основные социально значимые неинфекционные  заболевания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Основные социально значимые инфекционные  заболевания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Здоровье как комплексная категория и личностная ценность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Социальная   медицина  как  наука  и учебная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Содержание и организация медико- социальной помощи населению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Социально-психологические аспекты здорового образа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 и дистресс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Подростковая наркомания, токсикомания, алкоголизм. Роль взрослого  в первичной, вторичной и третичной профилактике заболеваний.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Охрана материнства  и  детства, планирование семьи как социально-медицинская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Проблемы инвалидности и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Современные проблемы биомедицинской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Неотложная помощь при заболеваниях органов</w:t>
            </w: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пищеварения и мочевыделения.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Неотложная помощь при кровотечениях.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11. Экстремальные и терминальные состояния.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Закрытые повреждения. Оказание первой медицинской помощи.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Открытые повреждения головы. Груди, живота, верхних и нижних конечностей.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Применение лекарственных средств.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предмету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Организационно-правовой    механизм охраны здоровья граждан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Медицинское страхование как форма социальной защиты населения в охране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Санитарно-эпидемиологическое благополучие населения как государственная задача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3A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A8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873A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873A8F" w:rsidRPr="00BD4BAE">
        <w:trPr>
          <w:trHeight w:hRule="exact" w:val="31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73A8F" w:rsidRPr="00BD4BAE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873A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73A8F" w:rsidRPr="00BD4B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Социальная медицина как наука и учебная дисциплина</w:t>
            </w:r>
          </w:p>
        </w:tc>
      </w:tr>
      <w:tr w:rsidR="00873A8F" w:rsidRPr="00BD4BA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социальной медицины как науки и учебной дисциплины. Социальная  медицина  как  наука.Объект,предмет и  методы социальной медицины. Междисциплинарный характер социальной медицины. Здоровье:  определение, составляющие.Факторы,  влияющие  на  здоровье,и  их характеристика. Социальные факторы,  влияющие  на  здоровье,  и  их  характеристика.Факторы  и группы риска заболеваний. Социально-гигиенический мониторинг.Социальная сущность наиболее распространенных и значимых болезней. Генетические  факторы  как общебиологические  константы.Группы  заболеваний, обусловленныегенетическим риском. Хромосомные и генные наследственные болезни.Заболевания с наследственным предрасположением.Организация медико-генетического консультирования населения.Здоровье  индивидуальное  и  общественное:  определение,  взаимосвязь, различия.Уровни  изучения  здоровья. Показатели  оценки  индивидуального  здоровья. Показатели  оценки  общественного  здоровья:  методикивычисления  и оценки.Характеристика демографической ситуации в современной России.Комплексная оценка  состояния  здоровья  населения.  Группы  здоровья,  их характеристика.Системный  подход  в  решении  проблем  здоровья. Междисциплинарные  аспекты здоровья:    общенаучный,    социально-гигиенический, медико-биологический,9психологический,   педагогический,   экономический,   правовой, технологический, теологический</w:t>
            </w:r>
          </w:p>
        </w:tc>
      </w:tr>
      <w:tr w:rsidR="00873A8F" w:rsidRPr="00BD4B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Здоровье и болезнь. Факторы риска болезней современности: генетический, экологический, образ жизни.</w:t>
            </w:r>
          </w:p>
        </w:tc>
      </w:tr>
      <w:tr w:rsidR="00873A8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понятие о здоровье как состоянии организма, которое развивается в процессе реализации генетического материала в условиях конкретной социальной и экологической среды. Здоровье человека как предмет исследования. Определения понятия здоровье. Состояние здоровья. Критерии здоровья. Общественное, индивидуальное здоровье. Духовное и физическое здоровье в гармоничном единстве. Здоровье и болезнь как основные формы жизни.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здоровья учащихся различных возрастных групп, факторы здоровья, характеристика групп здоровья.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наследственность.</w:t>
            </w:r>
          </w:p>
        </w:tc>
      </w:tr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Экология и здоровье человека</w:t>
            </w:r>
          </w:p>
        </w:tc>
      </w:tr>
      <w:tr w:rsidR="00873A8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Биологическое действие на организм загрязнений окружающей среды. Эндоэкология.Экологический кризис. Питьевая вода и здоровье. Экология жилых и общественных помещений.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продуктов питания.</w:t>
            </w:r>
          </w:p>
        </w:tc>
      </w:tr>
      <w:tr w:rsidR="00873A8F" w:rsidRPr="00BD4B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Понятие о неотложных состояниях, причины и  факторы, их вызывающие.</w:t>
            </w:r>
          </w:p>
        </w:tc>
      </w:tr>
      <w:tr w:rsidR="00873A8F" w:rsidRPr="00BD4BA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первой медицинской помощи и ее значение. Неотложные состояния, причины и факторы, их вызывающие. Методы, способы и средства, используемые при оказании первой медицинской помощи.</w:t>
            </w:r>
          </w:p>
        </w:tc>
      </w:tr>
      <w:tr w:rsidR="00873A8F" w:rsidRPr="00BD4B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Организационно-правовой механизм охраны здоровья населения РФ</w:t>
            </w:r>
          </w:p>
        </w:tc>
      </w:tr>
      <w:tr w:rsidR="00873A8F" w:rsidRPr="00BD4BAE">
        <w:trPr>
          <w:trHeight w:hRule="exact" w:val="37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формирование правовых основ охраныздоровья населения.Охрана здоровья: понятие, характеристика, принципы.Структура  законодательства  Российской  Федерации в  области  охраны  здоровья граждани характеристика отдельных его блоков.Права граждан на охрану здоровья в Конституции РФ (1993), их характеристика.Ответственность  за  охрануздоровья  граждан  государства, юридических  и физических лиц в кодексах Российской Федерации.ФЗ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323  «Об основах  охраны  здоровья  граждан  в  РФ»  (2011)  как  основной законодательный акт в сфере охраны здоровья граждан в РФ. Основные положения и их содержание.Сравнительная характеристика понятий«охраназдоровья» и «здравоохранение». Место и роль здравоохранения в охране здоровья населения.Системы здравоохранения  в  РФ. Государственная  система  здравоохранения: принципы, финансирование  и  организационно-правовая  структура.Учреждения: номенклатура, задачии основные направления деятельности,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в оказании населению высокотехнологичных видов медицинской помощи.Муниципальная  система  здравоохранения:  принципы,  финансирование  и организационно-правовая  структура.Учреждения:  номенклатура,  задачи  и  основные направления деятельности, роль в оказании населению первичной медико-санитарной и специализированной  медицинской помощи.Частная система здравоохранения Принципы, финансирование и организационно-правовая  структура.  Учреждения:номенклатура, задачи  и  основные  направления деятельности, роль в оказании населению различных видов медицинской помощи.</w:t>
            </w:r>
          </w:p>
        </w:tc>
      </w:tr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Содержание и организация медико-социальной помощи населению</w:t>
            </w:r>
          </w:p>
        </w:tc>
      </w:tr>
      <w:tr w:rsidR="00873A8F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Медико-социальная  помощь:  понятие,виды,  место в  охране  здоровья  граждан, роль социальных работников.Организация  лечебно-профилактической  помощи  населению. Основные  виды лечебно-профилактических учреждений.Амбулаторно-поликлинические учреждения: номенклатура,  основные  направления  деятельности,  роль  в  оказании населению первичной медико-санитарной помощи.Городская поликлиника: структура, принципыи основные направления деятельности. Новые   формы   организации деятельности амбулаторно-поликлинических учреждений. Организацияамбулаторно- поликлинической помощи детскому населению, беременным женщинам. Стационар: виды, структура,  принципы  и основные  направления  деятельности, виды  оказываемой помощи. Стационарзамещающие  технологии.Особенности организации  стационарной помощи  детям,  беременным  женщинам  и  родильницам. Детская больница. Родильный дом.Санаторно-курортные  учреждения  и  их  роль  в  организации  восстановительного лечения, реабилитационной помощи.Специализированная и высокотехнологичная виды медицинской помощи: понятие,организация, учреждения, нормативное  правовое обеспечение.Диспансер:  задачи  и основные направления деятельности.Реабилитационные учреждения: задачи, организация работы.Служба скорой  и  неотложной  помощи  населению:  история,  структура  и организация деятельности.Лекарственное обеспечение населения: организация, проблемы, перспективы. Место  и  роль профессиональных социальных  работников    в  оказании медико-социальной помощи населению в лечебно-профилактических учреждениях.Социальное обслуживание: понятие,содержание,принципы,формы,место и роль в системе оказания населениюмедико-социальной помощи.  Категории лиц, подлежащих социальному обслуживанию.Виды, структура   и основные направления деятельности учреждений социального обслуживания населения.Особенности социального  обслуживания  отдельных  категорий  лиц:  инвалидов, несовершеннолетних, престарелых, одиноких граждан и др.Нормативное правовое обеспечение социального обслуживания населения в РФ.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профессиональных социальных  работников  в  организации  социального обслуживания населения.</w:t>
            </w:r>
          </w:p>
        </w:tc>
      </w:tr>
      <w:tr w:rsidR="00873A8F" w:rsidRPr="00BD4B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Медицинское страхование как форма социальной защиты населения в охране здоровья</w:t>
            </w:r>
          </w:p>
        </w:tc>
      </w:tr>
      <w:tr w:rsidR="00873A8F" w:rsidRPr="00BD4BAE">
        <w:trPr>
          <w:trHeight w:hRule="exact" w:val="4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Терминальные состояния. Реанимация. Ожоги, понятие, виды, степени, первая помощь.Медицинское  страхование  как  часть  правового  механизма  обеспечения охраны здоровья населения в новых условиях хозяйствования.Федеральный  закон  "Об обязательном  медицинском  страховании  в  РоссийскойФедерации"  от  29ноября 2010г.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326-ФЗ как  юридическая,  экономическая  и организационная основа конституционного права граждан на медицинскую помощь.Виды,  субъекты  и  объект медицинского  страхования.  Договор  медицинского страхования.Права  граждан  в системе  медицинского  страхования.  Права  и  обязанности страхователя. Страховые взносы на медицинское страхование.Деятельность  страховых  медицинских организаций,  их  права  и  обязанности. Страховой медицинский полис.Медицинские учреждения  в  системе  медицинского  страхования:  права, обязанности, лицензирование,  аккредитация.  Базовая  программа  обязательного медицинского страхования.  Территориальные  программы  обязательного  медицинского страхования. Базовая и территориальные программы обязательного медицинского страхования: порядок формирования и реализации.Программагосударственных  гарантий  обеспечения населения  бесплатной медицинской помощью: содержание, механизмы принятия и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реализации.Состояние  и  перспективы  развития  системы  медицинского  страхования в современной России.Роль профессиональногосоциального работника в обеспечении прав гражданина в сфере медицинского страхования.</w:t>
            </w:r>
          </w:p>
        </w:tc>
      </w:tr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Основные социально значимые неинфекционные  заболевания</w:t>
            </w:r>
          </w:p>
        </w:tc>
      </w:tr>
      <w:tr w:rsidR="00873A8F" w:rsidRPr="00BD4BA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заболевания: понятие, виды, причины и факторы риска, общая характеристика, распространенность,  динамика  заболеваемости, инвалидность, смертность.Социально  значимые  неинфекционные  заболевания:  понятие, характеристика, возрастная структура, распространенность, смертность и инвалидностьБолезни  системы  кровообращения,  злокачественные  новообразования, внешние причины  (травмы  и  несчастные  случаи)  как социально  значимые неинфекционныезаболевания и ведущие причины инвалидности и смертности населения в современной России. Государственные  меры  предупреждения  и  борьбы  с неинфекционными заболеваниями.  Стратегия  профилактики  и  контроля неинфекционных  заболеваний  и травматизма вРоссийской Федерации. Государственныефедеральные программы  в  области  профилактики  и  лечения важнейших неинфекционных заболеваний.</w:t>
            </w:r>
          </w:p>
        </w:tc>
      </w:tr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Основные социально значимые инфекционные  заболевания</w:t>
            </w:r>
          </w:p>
        </w:tc>
      </w:tr>
      <w:tr w:rsidR="00873A8F" w:rsidRPr="00BD4BAE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заболевания: понятие, характеристика.Эпидемический процесс: определение, составляющие, характеристика    Источник  инфекции  и  его характеристика.  Механизмы  передачи  инфекции. Восприимчивый к инфекции организм.Инфекционный процесс: определение, стадии, характеристика.Противоэпидемические мероприятия с учетом звеньев эпидемического процесса: на  уровне  источника  инфекции,    механизма  передачи  инфекции  и восприимчивого организма.Иммунитет:  понятие,  виды.  Иммунопрофилактика: историявопроса,  виды. Вакцины  и  сыворотки  и  их  роль  в  защите  человека  от инфекционных  заболеваний. Национальный календарь прививок.Основные   положения Федерального   закона   «Об   иммунопрофилактике инфекционных болезней» (1998).Комплексные  целевые  программы  по  профилактике  важнейших инфекционных заболеваний.ВИЧ-инфекциякак  социально  значимое  инфекционное заболевание:  история вопроса, современное состояние проблемы в мире.Медицинские аспекты  ВИЧ-инфекции:  возбудитель,  пути  передачи  инфекции, стадии заболевания,клинические проявления. Синдром приобретенного иммунодефицита (СПИД). Причины смерти.Диагностика ВИЧ-инфекции: сроки, методы, принципы, анонимность, организация проведения. Контингенты лиц, подлежащих обязательному освидетельствованию на ВИЧ-инфекцию.Социальные  аспекты  ВИЧ-инфекции: распространенность,  возрастной  состав,смертность, этические и правовые аспекты ВИЧ -инфекции.  Особенности ВИЧ-инфекция у отдельных групп населения: женщин, беременных, подростков, больных наркоманией и др.Основные положения Федерального закона «О предупреждении распространения в Российской  Федерации  заболевания, вызываемого  вирусом  иммунодефицита  человека (ВИЧ-инфекции)» (1995). Инфекции, передаваемые половым путем,как социально значимые инфекционные заболевания: классификация,  характеристика,  принципы  выявления,  обязательность обследования и лечения, выявление источника заражения и меры ответственности лиц за заражение и распространение. Группы  риска  и  их характеристика.  Медико-социальные  последствия инфекций, передаваемых половым путем.Организация   этапной   медико-социальной помощи   больным.   Кожно-венерологические диспансеры: задачи,функции, организация работы.15Безопасноеи  ответственноесексуальноеповедениев  профилактике инфекций, передаваемых половым путем. Роль профессиональных социальных работников в профилактике  и организации медико-социальной помощи больным.</w:t>
            </w:r>
          </w:p>
        </w:tc>
      </w:tr>
      <w:tr w:rsidR="00873A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873A8F" w:rsidRDefault="001435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1. Здоровье как комплексная категория и личностная ценность</w:t>
            </w:r>
          </w:p>
        </w:tc>
      </w:tr>
      <w:tr w:rsidR="00873A8F" w:rsidRPr="00BD4B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здоровья.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Критерии оценки индивидуального здоровья. 3. Духовное и физическое здоровье.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Общественное здоровье.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Факторы, определяющие здоровье и болезнь.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Демографические процессы, характеризующие состояние здоровья населения.</w:t>
            </w:r>
          </w:p>
        </w:tc>
      </w:tr>
      <w:tr w:rsidR="00873A8F" w:rsidRPr="00BD4B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Социальная   медицина  как  наука  и  учебная дисциплина</w:t>
            </w:r>
          </w:p>
        </w:tc>
      </w:tr>
      <w:tr w:rsidR="00873A8F" w:rsidRPr="00BD4BA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1.Анализ причин возникновения и развития социальной медицины в период становления и развития промышленного производства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2.Анализ объекта и предмета социальной медицины и других медицинских наук (дисциплин)</w:t>
            </w:r>
          </w:p>
        </w:tc>
      </w:tr>
      <w:tr w:rsidR="00873A8F" w:rsidRPr="00BD4B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Содержание и организация медико-социальной помощи населению</w:t>
            </w:r>
          </w:p>
        </w:tc>
      </w:tr>
      <w:tr w:rsidR="00873A8F" w:rsidRPr="00BD4BA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1.Анализ содержания и организации медико-социальной   помощи   в учреждениях здравоохранения амбулаторного типа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  Анализ    содержания    и организации   медико-социальной помощи     в учреждениях здравоохранения стационарного типа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 Анализ    содержания    и организации   медико-социальной помощи     в учреждениях здравоохранения санаторно-курортного профиля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  Анализ    содержания    и организации   медико-социальной помощи   в   различных типах учреждений социального обслуживания</w:t>
            </w:r>
          </w:p>
        </w:tc>
      </w:tr>
      <w:tr w:rsidR="00873A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Социально-психологические аспекты здорового образа жизни.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Стресс и дистресс</w:t>
            </w:r>
          </w:p>
        </w:tc>
      </w:tr>
      <w:tr w:rsidR="00873A8F" w:rsidRPr="00BD4BA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Эмоции человека.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Стресс, как фактор, влияющий на здоровье человека.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Классификация видов стресса: стресс, эустресс, дистресс, их значение для организма человека.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Причины возникновения стресса и дистресса: конфликтные ситуации, информационные перегрузки, межличностные отношения.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Эмоциональное неблагополучение (невроз) 5. Приемы психологической защиты.</w:t>
            </w:r>
          </w:p>
        </w:tc>
      </w:tr>
      <w:tr w:rsidR="00873A8F" w:rsidRPr="00BD4BA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Подростковая наркомания, токсикомания, алкоголизм. Роль взрослого  в первичной, вторичной и третичной профилактике заболеваний.</w:t>
            </w:r>
          </w:p>
        </w:tc>
      </w:tr>
      <w:tr w:rsidR="00873A8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Причины, приводящие к употреблению наркотиков.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формирования наркотической зависимости: психическая зависимость, физическая зависимость, толерантность.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Осложнения, возникающие при употреблении разных наркотических веществ.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Виды наркотической зависимости, внешние признаки при употреблении разных наркотических веществ.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Токсикомания и ее виды.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Алкоголь и его воздействия на организм. 7. Алгоритм оказания неотложной помощи при отравлении алкоголем и при алкогольной коме.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Роль взрослого в первичной, вторичной и третичной профилактике заболеваний.</w:t>
            </w:r>
          </w:p>
        </w:tc>
      </w:tr>
      <w:tr w:rsidR="00873A8F" w:rsidRPr="00BD4BA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Охрана материнства  и  детства, планирование семьи как социально- медицинская проблема</w:t>
            </w:r>
          </w:p>
        </w:tc>
      </w:tr>
      <w:tr w:rsidR="00873A8F" w:rsidRPr="00BD4BA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1.Права беременных, женщин-матерей в сфере охраны труда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Права учащихся на охрану здоровья в период обучения, и роль социального работника по их защите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Организация медико-социальной помощи населению по вопросам планирования семьи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профессионального социального работника в реализации репродуктивных прав граждан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BD4B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7. Проблемы инвалидности и инвалидов</w:t>
            </w:r>
          </w:p>
        </w:tc>
      </w:tr>
      <w:tr w:rsidR="00873A8F" w:rsidRPr="00BD4BA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Международные правовые акты в сфере социальной защиты, социальной интеграции инвалидов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2.Права инвалидов и их закрепление в законодательстве РФ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Социальная интеграция инвалидов: проблемы и пути их решения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Дети –инвалиды как особая группа: правовой статус, проблемы и потребности их семей, механизмы социальной интеграции</w:t>
            </w:r>
          </w:p>
        </w:tc>
      </w:tr>
      <w:tr w:rsidR="00873A8F" w:rsidRPr="00BD4B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Современные проблемы биомедицинской этики</w:t>
            </w:r>
          </w:p>
        </w:tc>
      </w:tr>
      <w:tr w:rsidR="00873A8F" w:rsidRPr="00BD4B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1.Анализ этических проблем трансплантологии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2.Рассмотреть эвтаназию как важнейшую проблему современной биоэтики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Дать оценку искусственному аборту с позиций права женщины на свободный выбор и прав плода.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Вспомогательные репродуктивные технологии: этический и правовой аспекты</w:t>
            </w:r>
          </w:p>
        </w:tc>
      </w:tr>
      <w:tr w:rsidR="00873A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Неотложная помощь при заболеваниях органов</w:t>
            </w:r>
          </w:p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пищеварения и мочевыделения.</w:t>
            </w:r>
          </w:p>
        </w:tc>
      </w:tr>
      <w:tr w:rsidR="00873A8F" w:rsidRPr="00BD4BA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Признаки заболеваний органов пищеварения. 2. Острый гастрит, этиология, признаки, помощь, профилактика.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Язвенная болезнь желудка и 12-ти перстной кишки, этиология, признаки, помощь, профилактика.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Питание.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Техника промывания желудка. Клизмы и техника их применения.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Признаки заболевания мочевыделительной системы.</w:t>
            </w:r>
          </w:p>
          <w:p w:rsidR="00873A8F" w:rsidRPr="001435B9" w:rsidRDefault="00873A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Почечная колика, этиология, признаки, неотложная помощь, профилактика.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Цистит, причина, признаки, помощь, профилактика. 9. Мочекаменная болезнь, причина, признаки, помощь, профилактика.</w:t>
            </w:r>
          </w:p>
        </w:tc>
      </w:tr>
      <w:tr w:rsidR="00873A8F" w:rsidRPr="00BD4B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Неотложная помощь при кровотечениях.</w:t>
            </w:r>
          </w:p>
        </w:tc>
      </w:tr>
      <w:tr w:rsidR="00873A8F" w:rsidRPr="00BD4B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Внутренние кровотечения и опасность кровопотери.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остановки кровотечений. 3. Кровотечения из носа, полости рта, помощь пострадавшему.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Правила наложения жгута.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кровотечений и их краткая характеристика.</w:t>
            </w:r>
          </w:p>
        </w:tc>
      </w:tr>
      <w:tr w:rsidR="00873A8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11. Экстремальные и терминальные состояния.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Сердечно-легочная реанимация</w:t>
            </w:r>
          </w:p>
        </w:tc>
      </w:tr>
      <w:tr w:rsidR="00873A8F" w:rsidRPr="00BD4BA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Отработка навыков оказания первой медицинской помощи при экстремальных состояниях.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Отработка навыков проведения сердечно-легочной реанимации</w:t>
            </w:r>
          </w:p>
        </w:tc>
      </w:tr>
      <w:tr w:rsidR="00873A8F" w:rsidRPr="00BD4B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Закрытые повреждения. Оказание первой медицинской помощи.</w:t>
            </w:r>
          </w:p>
        </w:tc>
      </w:tr>
      <w:tr w:rsidR="00873A8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Закрытые повреждения, понятия, виды. 2. Вывихи и сдавления, признаки, первая помощь.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Травматический токсикоз, первая помощь. 4. Травматический шок и его профилактика.</w:t>
            </w:r>
          </w:p>
        </w:tc>
      </w:tr>
      <w:tr w:rsidR="00873A8F" w:rsidRPr="00BD4BA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Открытые повреждения головы. Груди, живота, верхних и нижних конечностей.</w:t>
            </w:r>
          </w:p>
        </w:tc>
      </w:tr>
      <w:tr w:rsidR="00873A8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Повреждения мягких тканей головы и туловища.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Повреждения костей черепа.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Ушибы, сотрясения, сдавления мозга.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Повреждения позвоночника и грудной клетки.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Пневмоторакс.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Транспортная иммобилизация, транспортировка.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Открытые повреждения живота.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Открытые повреждения верхних конечностей.</w:t>
            </w:r>
          </w:p>
        </w:tc>
      </w:tr>
    </w:tbl>
    <w:p w:rsidR="00873A8F" w:rsidRDefault="001435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12. Применение лекарственных средств.</w:t>
            </w:r>
          </w:p>
        </w:tc>
      </w:tr>
      <w:tr w:rsidR="00873A8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Цели и задачи лекарственной терапии.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о лекарстве, лекарственной помощи и дозе.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Действие лекарственных веществ.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группы лекарственных средств.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Аптечка первой медицинской помощи.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Виды аллергических реакций. Аллергены.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Применение лекарственных веществ. Физиотерапия.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Парентеральное введение лекарственных веществ.</w:t>
            </w:r>
          </w:p>
        </w:tc>
      </w:tr>
      <w:tr w:rsidR="00873A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73A8F" w:rsidRPr="001435B9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Организационно-правовой    механизм охраны здоровья граждан РФ</w:t>
            </w:r>
          </w:p>
        </w:tc>
      </w:tr>
      <w:tr w:rsidR="00873A8F" w:rsidRPr="001435B9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1.Права граждан  РФ  в  сфере охраны здоровья.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2.ЗаконодательствоРФ  в  сфере профилактики заболеваний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ЗаконодательствоРФ  в  сфере организации   медико-социальной помощи населению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ЗаконодательствоРФ  в  сфере ответственности государства, юридических  и физических  лиц  за причинение   вреда   здоровью граждан</w:t>
            </w:r>
          </w:p>
        </w:tc>
      </w:tr>
      <w:tr w:rsidR="00873A8F" w:rsidRPr="001435B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Медицинское страхование как форма социальной защиты населения в охране здоровья</w:t>
            </w:r>
          </w:p>
        </w:tc>
      </w:tr>
      <w:tr w:rsidR="00873A8F" w:rsidRPr="001435B9">
        <w:trPr>
          <w:trHeight w:hRule="exact" w:val="19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1.Базовая программа обязательного медицинского страхования: порядок формирования и реализации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2.Территориальная   программа обязательного медицинского страхования: порядок формирования и реализации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3.Добровольное медицинское страхование:    состояние    и перспективы развития в РФ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  Роль    профессиональных социальных    работников    в обеспечении  прав  граждан на медицинское страхование</w:t>
            </w:r>
          </w:p>
        </w:tc>
      </w:tr>
      <w:tr w:rsidR="00873A8F" w:rsidRPr="001435B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Санитарно-эпидемиологическое благополучие населения как государственная задача</w:t>
            </w:r>
          </w:p>
        </w:tc>
      </w:tr>
      <w:tr w:rsidR="00873A8F" w:rsidRPr="001435B9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1.Права и обязанности граждан по вопросам обеспечения санитарно- эпидемиологического благополучия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Организация противоэпидемических мероприятий в период эпидемий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3.Организация санитарного контроля территории РФ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Законодательство РФ в сфере обеспечения санитарно-эпидемиологического благополучия населения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73A8F" w:rsidRPr="001435B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873A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73A8F" w:rsidRPr="001435B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социальной медицины и доврачебная помощь» / Александрова Н.В.. – Омск: Изд-во Омской гуманитарной академии, 2021.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73A8F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73A8F" w:rsidRPr="001435B9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Балиоз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Белоглазова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Добарина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Жигарев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Ивочкин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Мозолевская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Гиренко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Слинькова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978-5-379-02006-4.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4" w:history="1">
              <w:r w:rsidR="00094C80">
                <w:rPr>
                  <w:rStyle w:val="a3"/>
                  <w:lang w:val="ru-RU"/>
                </w:rPr>
                <w:t>http://www.iprbookshop.ru/65283.html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 w:rsidRPr="001435B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Рубанович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Суботялов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978-5-379-02007-1.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5" w:history="1">
              <w:r w:rsidR="00094C80">
                <w:rPr>
                  <w:rStyle w:val="a3"/>
                  <w:lang w:val="ru-RU"/>
                </w:rPr>
                <w:t>http://www.iprbookshop.ru/65284.html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 w:rsidRPr="001435B9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Вадбольский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Гитун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Полушкина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847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978-5-9758-1843-0.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6" w:history="1">
              <w:r w:rsidR="00094C80">
                <w:rPr>
                  <w:rStyle w:val="a3"/>
                  <w:lang w:val="ru-RU"/>
                </w:rPr>
                <w:t>http://www.iprbookshop.ru/80183.html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>
        <w:trPr>
          <w:trHeight w:hRule="exact" w:val="304"/>
        </w:trPr>
        <w:tc>
          <w:tcPr>
            <w:tcW w:w="285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73A8F" w:rsidRPr="001435B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Дудченко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978-5-98238-048-7.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7" w:history="1">
              <w:r w:rsidR="00094C80">
                <w:rPr>
                  <w:rStyle w:val="a3"/>
                  <w:lang w:val="ru-RU"/>
                </w:rPr>
                <w:t>http://www.iprbookshop.ru/22984.html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 w:rsidRPr="001435B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978-5-534-04514-7.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8" w:history="1">
              <w:r w:rsidR="00094C80">
                <w:rPr>
                  <w:rStyle w:val="a3"/>
                  <w:lang w:val="ru-RU"/>
                </w:rPr>
                <w:t>https://urait.ru/bcode/406715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 w:rsidRPr="001435B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Мисюк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499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978-5-534-00710-7.</w:t>
            </w:r>
            <w:r w:rsidRPr="001435B9">
              <w:rPr>
                <w:lang w:val="ru-RU"/>
              </w:rPr>
              <w:t xml:space="preserve"> 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35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35B9">
              <w:rPr>
                <w:lang w:val="ru-RU"/>
              </w:rPr>
              <w:t xml:space="preserve"> </w:t>
            </w:r>
            <w:hyperlink r:id="rId9" w:history="1">
              <w:r w:rsidR="00094C80">
                <w:rPr>
                  <w:rStyle w:val="a3"/>
                  <w:lang w:val="ru-RU"/>
                </w:rPr>
                <w:t>https://www.biblio-online.ru/bcode/431886</w:t>
              </w:r>
            </w:hyperlink>
            <w:r w:rsidRPr="001435B9">
              <w:rPr>
                <w:lang w:val="ru-RU"/>
              </w:rPr>
              <w:t xml:space="preserve"> </w:t>
            </w:r>
          </w:p>
        </w:tc>
      </w:tr>
      <w:tr w:rsidR="00873A8F" w:rsidRPr="001435B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73A8F" w:rsidRPr="001435B9">
        <w:trPr>
          <w:trHeight w:hRule="exact" w:val="6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1435B9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2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9C33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73A8F" w:rsidRPr="001435B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73A8F" w:rsidRPr="001435B9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1435B9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73A8F" w:rsidRPr="001435B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73A8F" w:rsidRPr="001435B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73A8F" w:rsidRPr="001435B9" w:rsidRDefault="00873A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73A8F" w:rsidRDefault="00143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73A8F" w:rsidRPr="001435B9" w:rsidRDefault="00873A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73A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09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73A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Default="00143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73A8F" w:rsidRPr="001435B9">
        <w:trPr>
          <w:trHeight w:hRule="exact" w:val="26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1435B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73A8F" w:rsidRPr="001435B9">
        <w:trPr>
          <w:trHeight w:hRule="exact" w:val="277"/>
        </w:trPr>
        <w:tc>
          <w:tcPr>
            <w:tcW w:w="9640" w:type="dxa"/>
          </w:tcPr>
          <w:p w:rsidR="00873A8F" w:rsidRPr="001435B9" w:rsidRDefault="00873A8F">
            <w:pPr>
              <w:rPr>
                <w:lang w:val="ru-RU"/>
              </w:rPr>
            </w:pPr>
          </w:p>
        </w:tc>
      </w:tr>
      <w:tr w:rsidR="00873A8F" w:rsidRPr="001435B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73A8F" w:rsidRPr="001435B9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873A8F" w:rsidRPr="001435B9" w:rsidRDefault="001435B9">
      <w:pPr>
        <w:rPr>
          <w:sz w:val="0"/>
          <w:szCs w:val="0"/>
          <w:lang w:val="ru-RU"/>
        </w:rPr>
      </w:pPr>
      <w:r w:rsidRPr="001435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73A8F" w:rsidRPr="001435B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9C33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73A8F" w:rsidRPr="001435B9" w:rsidRDefault="001435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73A8F" w:rsidRPr="001435B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3A8F" w:rsidRPr="001435B9" w:rsidRDefault="00143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3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873A8F" w:rsidRPr="001435B9" w:rsidRDefault="00873A8F">
      <w:pPr>
        <w:rPr>
          <w:lang w:val="ru-RU"/>
        </w:rPr>
      </w:pPr>
    </w:p>
    <w:sectPr w:rsidR="00873A8F" w:rsidRPr="001435B9" w:rsidSect="00873A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0192"/>
    <w:rsid w:val="00094C80"/>
    <w:rsid w:val="001435B9"/>
    <w:rsid w:val="001F0BC7"/>
    <w:rsid w:val="002304B9"/>
    <w:rsid w:val="003219F7"/>
    <w:rsid w:val="00873A8F"/>
    <w:rsid w:val="009C33D0"/>
    <w:rsid w:val="00B54772"/>
    <w:rsid w:val="00BD4BAE"/>
    <w:rsid w:val="00C007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5235A5-B692-474D-B184-063E6FC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3D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6715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22984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0183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65284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65283.html" TargetMode="External"/><Relationship Id="rId9" Type="http://schemas.openxmlformats.org/officeDocument/2006/relationships/hyperlink" Target="https://www.biblio-online.ru/bcode/43188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8455</Words>
  <Characters>48195</Characters>
  <Application>Microsoft Office Word</Application>
  <DocSecurity>0</DocSecurity>
  <Lines>401</Lines>
  <Paragraphs>113</Paragraphs>
  <ScaleCrop>false</ScaleCrop>
  <Company/>
  <LinksUpToDate>false</LinksUpToDate>
  <CharactersWithSpaces>56537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2021-2022_ФГОС3++2021_Бак-ЗФО-СР(21)_plx_Основы социальной медицины и доврачебная помощь</dc:title>
  <dc:creator>FastReport.NET</dc:creator>
  <cp:lastModifiedBy>Mark Bernstorf</cp:lastModifiedBy>
  <cp:revision>8</cp:revision>
  <dcterms:created xsi:type="dcterms:W3CDTF">2022-01-21T15:38:00Z</dcterms:created>
  <dcterms:modified xsi:type="dcterms:W3CDTF">2022-11-12T16:01:00Z</dcterms:modified>
</cp:coreProperties>
</file>